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9F" w:rsidRPr="001122AD" w:rsidRDefault="0058769F" w:rsidP="0058769F">
      <w:pPr>
        <w:pStyle w:val="Bezodstpw"/>
        <w:rPr>
          <w:b/>
          <w:sz w:val="21"/>
          <w:szCs w:val="21"/>
        </w:rPr>
      </w:pPr>
      <w:r w:rsidRPr="001122AD">
        <w:rPr>
          <w:b/>
          <w:sz w:val="21"/>
          <w:szCs w:val="21"/>
        </w:rPr>
        <w:t>Załącznik nr 11</w:t>
      </w:r>
    </w:p>
    <w:p w:rsidR="0058769F" w:rsidRPr="001122AD" w:rsidRDefault="0058769F" w:rsidP="0058769F">
      <w:pPr>
        <w:pStyle w:val="Tekstpodstawowy2"/>
        <w:jc w:val="center"/>
        <w:rPr>
          <w:b/>
          <w:i/>
          <w:sz w:val="21"/>
          <w:szCs w:val="21"/>
        </w:rPr>
      </w:pPr>
      <w:r w:rsidRPr="001122AD">
        <w:rPr>
          <w:b/>
          <w:i/>
          <w:sz w:val="21"/>
          <w:szCs w:val="21"/>
        </w:rPr>
        <w:t>WZÓR UMOWY</w:t>
      </w:r>
    </w:p>
    <w:p w:rsidR="0058769F" w:rsidRPr="001122AD" w:rsidRDefault="0058769F" w:rsidP="0058769F">
      <w:pPr>
        <w:rPr>
          <w:sz w:val="21"/>
          <w:szCs w:val="21"/>
        </w:rPr>
      </w:pPr>
    </w:p>
    <w:p w:rsidR="0058769F" w:rsidRPr="001122AD" w:rsidRDefault="0058769F" w:rsidP="0058769F">
      <w:pPr>
        <w:autoSpaceDE w:val="0"/>
        <w:autoSpaceDN w:val="0"/>
        <w:adjustRightInd w:val="0"/>
        <w:rPr>
          <w:sz w:val="21"/>
          <w:szCs w:val="21"/>
        </w:rPr>
      </w:pPr>
      <w:r w:rsidRPr="001122AD">
        <w:rPr>
          <w:sz w:val="21"/>
          <w:szCs w:val="21"/>
        </w:rPr>
        <w:t xml:space="preserve">zawarta …………. w wyniku przeprowadzonego przetargu zgodnie z przepisami Kodeksu Cywilnego pomiędzy </w:t>
      </w:r>
      <w:r w:rsidRPr="001122AD">
        <w:rPr>
          <w:iCs/>
          <w:sz w:val="21"/>
          <w:szCs w:val="21"/>
        </w:rPr>
        <w:t>…………………., ………………………….. wpisanym do Rejestru Przedsiębiorców prowadzonego przez Sąd Rejonowy</w:t>
      </w:r>
      <w:r w:rsidRPr="001122AD">
        <w:rPr>
          <w:i/>
          <w:iCs/>
          <w:sz w:val="21"/>
          <w:szCs w:val="21"/>
        </w:rPr>
        <w:t xml:space="preserve"> </w:t>
      </w:r>
      <w:r w:rsidRPr="001122AD">
        <w:rPr>
          <w:sz w:val="21"/>
          <w:szCs w:val="21"/>
        </w:rPr>
        <w:t>………………………… Wydział Gospodarczy Krajowego Rejestru Sądowego pod numerem</w:t>
      </w:r>
      <w:r w:rsidRPr="001122AD">
        <w:rPr>
          <w:bCs/>
          <w:sz w:val="21"/>
          <w:szCs w:val="21"/>
        </w:rPr>
        <w:t xml:space="preserve"> ………………..</w:t>
      </w:r>
      <w:r w:rsidRPr="001122AD">
        <w:rPr>
          <w:sz w:val="21"/>
          <w:szCs w:val="21"/>
        </w:rPr>
        <w:t xml:space="preserve">, NIP ……………., REGON: ……………….., kapitał zakładowy: ………………… zł reprezentowaną przez …………………………, zwanym dalej „Wykonawcą”, a Samodzielnym Publicznym Zespołem Opieki Zdrowotnej w Leżajsku, 37-300 Leżajsk, ul. Leśna 22 </w:t>
      </w:r>
      <w:r w:rsidRPr="001122AD">
        <w:rPr>
          <w:iCs/>
          <w:sz w:val="21"/>
          <w:szCs w:val="21"/>
        </w:rPr>
        <w:t xml:space="preserve">wpisanym do Rejestru </w:t>
      </w:r>
      <w:r w:rsidRPr="001122AD">
        <w:rPr>
          <w:bCs/>
          <w:sz w:val="21"/>
          <w:szCs w:val="21"/>
        </w:rPr>
        <w:t>Stowarzyszeń, Innych Organizacji Społecznych i Zawodowych, Fundacji oraz Samodzielnych Publicznych Zakładów Opieki Zdrowotnej</w:t>
      </w:r>
      <w:r w:rsidRPr="001122AD">
        <w:rPr>
          <w:iCs/>
          <w:sz w:val="21"/>
          <w:szCs w:val="21"/>
        </w:rPr>
        <w:t xml:space="preserve"> prowadzonego przez Sąd Rejonowy</w:t>
      </w:r>
      <w:r w:rsidRPr="001122AD">
        <w:rPr>
          <w:i/>
          <w:iCs/>
          <w:sz w:val="21"/>
          <w:szCs w:val="21"/>
        </w:rPr>
        <w:t xml:space="preserve"> </w:t>
      </w:r>
      <w:r w:rsidRPr="001122AD">
        <w:rPr>
          <w:iCs/>
          <w:sz w:val="21"/>
          <w:szCs w:val="21"/>
        </w:rPr>
        <w:t>w Rzeszowie, XII Wydział Gospodarczy Krajowego Rejestru Sądowego pod numerem</w:t>
      </w:r>
      <w:r w:rsidRPr="001122AD">
        <w:rPr>
          <w:sz w:val="21"/>
          <w:szCs w:val="21"/>
        </w:rPr>
        <w:t xml:space="preserve"> 0000009781, NIP 816-14-52-585, REGON: 000306650 reprezentowanym przez ………..………. zwanym dalej „Zamawiającym” o następującej treści:</w:t>
      </w:r>
    </w:p>
    <w:p w:rsidR="0058769F" w:rsidRPr="001122AD" w:rsidRDefault="0058769F" w:rsidP="0058769F">
      <w:pPr>
        <w:tabs>
          <w:tab w:val="left" w:pos="9214"/>
        </w:tabs>
        <w:autoSpaceDE w:val="0"/>
        <w:autoSpaceDN w:val="0"/>
        <w:adjustRightInd w:val="0"/>
        <w:ind w:right="-3"/>
        <w:rPr>
          <w:sz w:val="21"/>
          <w:szCs w:val="21"/>
        </w:rPr>
      </w:pP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</w:t>
      </w:r>
    </w:p>
    <w:p w:rsidR="0058769F" w:rsidRPr="001122AD" w:rsidRDefault="0058769F" w:rsidP="0058769F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Przedmiotem umowy jest dostawa artykułów spożywczych.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2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kern w:val="18"/>
          <w:sz w:val="21"/>
          <w:szCs w:val="21"/>
        </w:rPr>
        <w:t xml:space="preserve">Wykonawca zobowiązuje się dostarczać </w:t>
      </w:r>
      <w:r w:rsidRPr="001122AD">
        <w:rPr>
          <w:sz w:val="21"/>
          <w:szCs w:val="21"/>
        </w:rPr>
        <w:t>towar wyszczególniony w załączniku nr .............. do niniejszej umowy.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kern w:val="18"/>
          <w:sz w:val="21"/>
          <w:szCs w:val="21"/>
        </w:rPr>
        <w:t>Wykonawca zobowiązuje się dostarczać towar wyszczególniony w załączniku nr …… do niniejszej umowy w ilościach i terminach określonych przez Zamawiającego, każdorazowo w pisemnym zamówieniu wraz z dokumentem potwierdzającym wydanie towaru z magazynu („magazyn wyda”) określającym datę sprzedaży, nazwę i adres Wykonawcy, nazwę i adres Zamawiającego, nazwę towaru wraz z numerem serii i datą ważności, ilość, cenę, podatek VAT oraz wartość brutto.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color w:val="000000"/>
          <w:kern w:val="18"/>
          <w:sz w:val="21"/>
          <w:szCs w:val="21"/>
        </w:rPr>
        <w:t>Zamawiający złoży pisemne zamówienie (pocztą elektroniczną: na adres: ……………...........) na dzień</w:t>
      </w:r>
      <w:r w:rsidRPr="001122AD">
        <w:rPr>
          <w:kern w:val="18"/>
          <w:sz w:val="21"/>
          <w:szCs w:val="21"/>
        </w:rPr>
        <w:t xml:space="preserve"> </w:t>
      </w:r>
      <w:r w:rsidRPr="001122AD">
        <w:rPr>
          <w:color w:val="000000"/>
          <w:kern w:val="18"/>
          <w:sz w:val="21"/>
          <w:szCs w:val="21"/>
        </w:rPr>
        <w:t>poprzedzający termin dostawy.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kern w:val="18"/>
          <w:sz w:val="21"/>
          <w:szCs w:val="21"/>
        </w:rPr>
        <w:t>Wykonawca dostarczy towar własnym transportem na swój koszt i ryzyko do magazynu Zamawiającego w Leżajsku za potwierdzeniem odbioru</w:t>
      </w:r>
      <w:r w:rsidRPr="001122AD">
        <w:rPr>
          <w:sz w:val="21"/>
          <w:szCs w:val="21"/>
        </w:rPr>
        <w:t xml:space="preserve"> w godz. od 7:00 do 13:00.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rPr>
          <w:kern w:val="18"/>
          <w:sz w:val="21"/>
          <w:szCs w:val="21"/>
        </w:rPr>
      </w:pPr>
      <w:r w:rsidRPr="001122AD">
        <w:rPr>
          <w:sz w:val="21"/>
          <w:szCs w:val="21"/>
        </w:rPr>
        <w:t>Dostarczony towar musi posiadać opis (metkę): nazwę dostawcy, wagę lub pojemność, czytelny termin przydatności do spożycia w/ g wskazań producenta.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rPr>
          <w:kern w:val="18"/>
          <w:position w:val="2"/>
          <w:sz w:val="21"/>
          <w:szCs w:val="21"/>
        </w:rPr>
      </w:pPr>
      <w:r w:rsidRPr="001122AD">
        <w:rPr>
          <w:rFonts w:eastAsiaTheme="minorHAnsi"/>
          <w:sz w:val="21"/>
          <w:szCs w:val="21"/>
          <w:lang w:eastAsia="en-US"/>
        </w:rPr>
        <w:t>Wykonawca zobowiązuje się do zrealizowania dostawy w odpowiednich do tego celu opakowaniach, transportem zapewniającym należyte zabezpieczenie jakościowe dostarczanego przedmiotu umowy przed uszkodzeniami i wpływem czynników pogodowych.</w:t>
      </w:r>
    </w:p>
    <w:p w:rsidR="0058769F" w:rsidRPr="001122AD" w:rsidRDefault="0058769F" w:rsidP="0058769F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rPr>
          <w:kern w:val="18"/>
          <w:sz w:val="21"/>
          <w:szCs w:val="21"/>
        </w:rPr>
      </w:pPr>
      <w:r w:rsidRPr="001122AD">
        <w:rPr>
          <w:sz w:val="21"/>
          <w:szCs w:val="21"/>
        </w:rPr>
        <w:t>Wykonawca oświadcza, że na zaoferowane wyroby posiada kartę produktu zawierającą skład, wartość odżywczą i składniki alergenne produktu wystawioną przez producenta i przedłoży je Zamawiającemu na każde jego żądanie.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3</w:t>
      </w:r>
    </w:p>
    <w:p w:rsidR="0058769F" w:rsidRPr="001122AD" w:rsidRDefault="0058769F" w:rsidP="0058769F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 xml:space="preserve">Zamawiający </w:t>
      </w:r>
      <w:r w:rsidRPr="001122AD">
        <w:rPr>
          <w:sz w:val="21"/>
          <w:szCs w:val="21"/>
        </w:rPr>
        <w:t>zobowiązany jest każdorazowo sprawdzać przyjmowaną partię towaru pod względem rodzaju, ilości asortymentu, opakowań w porównaniu z dowodem dostawy i zamówienia.</w:t>
      </w:r>
    </w:p>
    <w:p w:rsidR="0058769F" w:rsidRPr="001122AD" w:rsidRDefault="0058769F" w:rsidP="0058769F">
      <w:pPr>
        <w:pStyle w:val="Akapitzlist"/>
        <w:numPr>
          <w:ilvl w:val="0"/>
          <w:numId w:val="3"/>
        </w:numPr>
        <w:tabs>
          <w:tab w:val="clear" w:pos="720"/>
        </w:tabs>
        <w:ind w:left="284" w:hanging="284"/>
        <w:contextualSpacing/>
        <w:rPr>
          <w:sz w:val="21"/>
          <w:szCs w:val="21"/>
        </w:rPr>
      </w:pPr>
      <w:r w:rsidRPr="001122AD">
        <w:rPr>
          <w:sz w:val="21"/>
          <w:szCs w:val="21"/>
        </w:rPr>
        <w:t>W przypadku stwierdzenia wad jakościowych i/lub braków ilościowych Zamawiający niezwłocznie powiadomi Wykonawcę tj. prześle mu reklamację wraz z uzasadnieniem (pocztą elektroniczną: na adres: ……………...........). Wykonawca rozpatrzy każdą otrzymaną reklamację i udzieli na nią odpowiedzi w nieprzekraczalnym terminie do 2 dni (reklamacja ilościowa) lub 3 dni (reklamacja jakościowa), od jej otrzymania. Brak ustosunkowania się Wykonawcy do złożonej reklamacji (pocztą elektroniczną: na adres: ……………...........), w ww. terminie, uważać się będzie za uznanie tej reklamacji przez Wykonawcę za w pełni uzasadnioną. Wykonawca zobowiązany jest do wymiany towaru wadliwego na wolny od wad lub uzupełnienia braków ilościowych, w nieprzekraczalnym terminie kolejnych 2 dni roboczych od uznania danej reklamacji za zasadną.</w:t>
      </w:r>
    </w:p>
    <w:p w:rsidR="0058769F" w:rsidRPr="001122AD" w:rsidRDefault="0058769F" w:rsidP="0058769F">
      <w:pPr>
        <w:pStyle w:val="western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/>
        <w:ind w:left="284" w:hanging="284"/>
        <w:rPr>
          <w:kern w:val="2"/>
          <w:sz w:val="21"/>
          <w:szCs w:val="21"/>
        </w:rPr>
      </w:pPr>
      <w:r w:rsidRPr="001122AD">
        <w:rPr>
          <w:kern w:val="2"/>
          <w:sz w:val="21"/>
          <w:szCs w:val="21"/>
        </w:rPr>
        <w:t>W przypadku złożenia reklamacji Wykonawca zobowiązany jest odebrać przedmiot reklamacji na swój koszt najpóźniej do 2 dni od zgłoszenia.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4</w:t>
      </w:r>
    </w:p>
    <w:p w:rsidR="0058769F" w:rsidRPr="001122AD" w:rsidRDefault="0058769F" w:rsidP="0058769F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Zapłata za otrzymany towar będzie realizowana wg cen podanych w załączniku nr ….. w terminie do 60 dni licząc od daty otrzymania prawidłowo wystawionej faktury zgodnie z formularzem cenowym na rachunek bankowy Wykonawcy nr …………………………………………………….</w:t>
      </w:r>
    </w:p>
    <w:p w:rsidR="0058769F" w:rsidRPr="001122AD" w:rsidRDefault="0058769F" w:rsidP="0058769F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iCs/>
          <w:kern w:val="18"/>
          <w:sz w:val="21"/>
          <w:szCs w:val="21"/>
        </w:rPr>
        <w:t>Wykonawca będzie wystawiał jedną fakturę po zakończeniu miesiąca rozliczeniowego, w wysokości stanowiącej sumę iloczynów cen jednostkowych określonych w formularzu cenowym stanowiącym załącznik nr …….. do niniejszej umowy oraz liczby produktów dostarczonych na rzecz Zamawiającego w danym miesiącu</w:t>
      </w:r>
      <w:r w:rsidRPr="001122AD">
        <w:rPr>
          <w:kern w:val="18"/>
          <w:sz w:val="21"/>
          <w:szCs w:val="21"/>
        </w:rPr>
        <w:t>. Fakturę zbiorczą należy wystawić na ostatni roboczy dzień każdego miesiąca.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5</w:t>
      </w:r>
    </w:p>
    <w:p w:rsidR="0058769F" w:rsidRPr="001122AD" w:rsidRDefault="0058769F" w:rsidP="0058769F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sz w:val="21"/>
          <w:szCs w:val="21"/>
        </w:rPr>
        <w:t xml:space="preserve">Stałość cen obowiązuje przez okres trwania umowy z zastrzeżeniem </w:t>
      </w:r>
      <w:r w:rsidRPr="001122AD">
        <w:rPr>
          <w:kern w:val="18"/>
          <w:sz w:val="21"/>
          <w:szCs w:val="21"/>
        </w:rPr>
        <w:t>ust. 2</w:t>
      </w:r>
    </w:p>
    <w:p w:rsidR="0058769F" w:rsidRPr="001122AD" w:rsidRDefault="0058769F" w:rsidP="0058769F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sz w:val="21"/>
          <w:szCs w:val="21"/>
        </w:rPr>
        <w:lastRenderedPageBreak/>
        <w:t>Zamawiający dopuszcza zmianę cen jednostkowych towarów objętych niniejszą umową:</w:t>
      </w:r>
    </w:p>
    <w:p w:rsidR="0058769F" w:rsidRPr="001122AD" w:rsidRDefault="0058769F" w:rsidP="0058769F">
      <w:pPr>
        <w:pStyle w:val="Akapitzlist"/>
        <w:numPr>
          <w:ilvl w:val="4"/>
          <w:numId w:val="2"/>
        </w:numPr>
        <w:suppressAutoHyphens w:val="0"/>
        <w:autoSpaceDE w:val="0"/>
        <w:autoSpaceDN w:val="0"/>
        <w:adjustRightInd w:val="0"/>
        <w:ind w:left="567" w:hanging="283"/>
        <w:rPr>
          <w:sz w:val="21"/>
          <w:szCs w:val="21"/>
          <w:lang w:eastAsia="pl-PL"/>
        </w:rPr>
      </w:pPr>
      <w:r w:rsidRPr="001122AD">
        <w:rPr>
          <w:sz w:val="21"/>
          <w:szCs w:val="21"/>
          <w:lang w:eastAsia="pl-PL"/>
        </w:rPr>
        <w:t>zmianę cen jednostkowych towarów brutto w stosunku do cen określonych w umowie, na pisemny wniosek Wykonawcy, w przypadku, gdy ceny rynkowe towarów będących przedmiotem niniejszej umowy wzrosną od dnia jej zawarcia o co najmniej 20%. Wzrost cen rynkowych Wykonawca jest obowiązany udokumentować, przedkładając wraz z wnioskiem o zmianę umowy informację o cenach rynkowych poszczególnych produktów według notowań co najmniej dwóch giełd towarowych z dnia zawarcia umowy i z dnia wystąpienia z wnioskiem o waloryzację;</w:t>
      </w:r>
    </w:p>
    <w:p w:rsidR="0058769F" w:rsidRPr="001122AD" w:rsidRDefault="0058769F" w:rsidP="0058769F">
      <w:pPr>
        <w:pStyle w:val="Akapitzlist"/>
        <w:numPr>
          <w:ilvl w:val="4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567" w:hanging="283"/>
        <w:rPr>
          <w:sz w:val="21"/>
          <w:szCs w:val="21"/>
          <w:lang w:eastAsia="pl-PL"/>
        </w:rPr>
      </w:pPr>
      <w:r w:rsidRPr="001122AD">
        <w:rPr>
          <w:sz w:val="21"/>
          <w:szCs w:val="21"/>
          <w:lang w:eastAsia="pl-PL"/>
        </w:rPr>
        <w:t xml:space="preserve">wysokość wzrostu cen jednostkowych, w przypadku o którym mowa w </w:t>
      </w:r>
      <w:proofErr w:type="spellStart"/>
      <w:r w:rsidRPr="001122AD">
        <w:rPr>
          <w:sz w:val="21"/>
          <w:szCs w:val="21"/>
          <w:lang w:eastAsia="pl-PL"/>
        </w:rPr>
        <w:t>ppkt</w:t>
      </w:r>
      <w:proofErr w:type="spellEnd"/>
      <w:r w:rsidRPr="001122AD">
        <w:rPr>
          <w:sz w:val="21"/>
          <w:szCs w:val="21"/>
          <w:lang w:eastAsia="pl-PL"/>
        </w:rPr>
        <w:t>. 1 niniejszego paragrafu, ustalana jest wspólnie przez strony umowy. Wzrost cen poszczególnych produktów nie może być wyższy niż 15% w stosunku do ceny określonej w ofercie przedstawionej przez Wykonawcę przy zawarciu umowy;</w:t>
      </w:r>
    </w:p>
    <w:p w:rsidR="0058769F" w:rsidRPr="001122AD" w:rsidRDefault="0058769F" w:rsidP="0058769F">
      <w:pPr>
        <w:pStyle w:val="Akapitzlist"/>
        <w:numPr>
          <w:ilvl w:val="4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567" w:hanging="283"/>
        <w:rPr>
          <w:sz w:val="21"/>
          <w:szCs w:val="21"/>
          <w:lang w:eastAsia="pl-PL"/>
        </w:rPr>
      </w:pPr>
      <w:r w:rsidRPr="001122AD">
        <w:rPr>
          <w:sz w:val="21"/>
          <w:szCs w:val="21"/>
          <w:lang w:eastAsia="pl-PL"/>
        </w:rPr>
        <w:t xml:space="preserve">zmiana cen z przyczyn określonych w </w:t>
      </w:r>
      <w:proofErr w:type="spellStart"/>
      <w:r w:rsidRPr="001122AD">
        <w:rPr>
          <w:sz w:val="21"/>
          <w:szCs w:val="21"/>
          <w:lang w:eastAsia="pl-PL"/>
        </w:rPr>
        <w:t>ppkt</w:t>
      </w:r>
      <w:proofErr w:type="spellEnd"/>
      <w:r w:rsidRPr="001122AD">
        <w:rPr>
          <w:sz w:val="21"/>
          <w:szCs w:val="21"/>
          <w:lang w:eastAsia="pl-PL"/>
        </w:rPr>
        <w:t xml:space="preserve">. 1 niniejszego paragrafu, może nastąpić wyłącznie jeden raz w trakcie obowiązywania umowy </w:t>
      </w:r>
      <w:r w:rsidRPr="001122AD">
        <w:rPr>
          <w:sz w:val="21"/>
          <w:szCs w:val="21"/>
        </w:rPr>
        <w:t>i nie wcześniej niż po upływie 6 miesięcy od dnia zawarcia umowy</w:t>
      </w:r>
      <w:r w:rsidRPr="001122AD">
        <w:rPr>
          <w:sz w:val="21"/>
          <w:szCs w:val="21"/>
          <w:lang w:eastAsia="pl-PL"/>
        </w:rPr>
        <w:t>. Zmiana obowiązywać będzie od dnia zawarcia aneksu do umowy podpisanego przez obie strony;</w:t>
      </w:r>
    </w:p>
    <w:p w:rsidR="0058769F" w:rsidRPr="001122AD" w:rsidRDefault="0058769F" w:rsidP="0058769F">
      <w:pPr>
        <w:pStyle w:val="Akapitzlist"/>
        <w:numPr>
          <w:ilvl w:val="4"/>
          <w:numId w:val="2"/>
        </w:numPr>
        <w:suppressAutoHyphens w:val="0"/>
        <w:autoSpaceDE w:val="0"/>
        <w:autoSpaceDN w:val="0"/>
        <w:adjustRightInd w:val="0"/>
        <w:ind w:left="567" w:hanging="283"/>
        <w:rPr>
          <w:sz w:val="21"/>
          <w:szCs w:val="21"/>
          <w:lang w:eastAsia="pl-PL"/>
        </w:rPr>
      </w:pPr>
      <w:r w:rsidRPr="001122AD">
        <w:rPr>
          <w:sz w:val="21"/>
          <w:szCs w:val="21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:rsidR="0058769F" w:rsidRPr="001122AD" w:rsidRDefault="0058769F" w:rsidP="0058769F">
      <w:pPr>
        <w:pStyle w:val="Akapitzlist"/>
        <w:numPr>
          <w:ilvl w:val="0"/>
          <w:numId w:val="8"/>
        </w:numPr>
        <w:ind w:left="284" w:hanging="294"/>
        <w:rPr>
          <w:sz w:val="21"/>
          <w:szCs w:val="21"/>
        </w:rPr>
      </w:pPr>
      <w:r w:rsidRPr="001122AD">
        <w:rPr>
          <w:sz w:val="21"/>
          <w:szCs w:val="21"/>
        </w:rPr>
        <w:t>Wykonawca o każdej zmianie cen zobowiązuje się powiadomić Zamawiającego nie później niż 3 dni przed uzgodnionym terminem odbioru, chyba że strony przewidziały inaczej w umowie.</w:t>
      </w:r>
    </w:p>
    <w:p w:rsidR="0058769F" w:rsidRPr="001122AD" w:rsidRDefault="0058769F" w:rsidP="0058769F">
      <w:pPr>
        <w:pStyle w:val="Akapitzlist"/>
        <w:numPr>
          <w:ilvl w:val="0"/>
          <w:numId w:val="8"/>
        </w:numPr>
        <w:ind w:left="284" w:hanging="294"/>
        <w:rPr>
          <w:sz w:val="21"/>
          <w:szCs w:val="21"/>
        </w:rPr>
      </w:pPr>
      <w:r w:rsidRPr="001122AD">
        <w:rPr>
          <w:sz w:val="21"/>
          <w:szCs w:val="21"/>
        </w:rPr>
        <w:t>Zamawiający przewiduje możliwość dokonania zmiany postanowień zawartej umowy w stosunku do treści oferty w zakresie zmiany danych identyfikujących Wykonawcę i Zamawiającego.</w:t>
      </w:r>
    </w:p>
    <w:p w:rsidR="0058769F" w:rsidRPr="001122AD" w:rsidRDefault="0058769F" w:rsidP="0058769F">
      <w:pPr>
        <w:pStyle w:val="Akapitzlist"/>
        <w:numPr>
          <w:ilvl w:val="0"/>
          <w:numId w:val="8"/>
        </w:numPr>
        <w:ind w:left="284" w:hanging="294"/>
        <w:rPr>
          <w:sz w:val="21"/>
          <w:szCs w:val="21"/>
        </w:rPr>
      </w:pPr>
      <w:r w:rsidRPr="001122AD">
        <w:rPr>
          <w:sz w:val="21"/>
          <w:szCs w:val="21"/>
        </w:rPr>
        <w:t>Zmiany, o których mowa w ust. 2, 4 mogą nastąpić jedynie przez zmianę umowy w tym zakresie aneksem podpisanym przez obie strony umowy, chyba że strony przewidziały inaczej w umowie.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sz w:val="21"/>
          <w:szCs w:val="21"/>
        </w:rPr>
        <w:t>§ 6</w:t>
      </w:r>
    </w:p>
    <w:p w:rsidR="0058769F" w:rsidRPr="001122AD" w:rsidRDefault="0058769F" w:rsidP="0058769F">
      <w:pPr>
        <w:rPr>
          <w:color w:val="000000"/>
          <w:sz w:val="21"/>
          <w:szCs w:val="21"/>
        </w:rPr>
      </w:pPr>
      <w:r w:rsidRPr="001122AD">
        <w:rPr>
          <w:sz w:val="21"/>
          <w:szCs w:val="21"/>
        </w:rPr>
        <w:t>Zamawiający zastrzega sobie prawo nabycia u osoby trzeciej, nie dostarczonych w terminie lub dostarczonych z wadą, z przyczyn leżących po stronie Wykonawcy, towarów będących przedmiotem danego zamówienia, tożsamych co do rodzaju, bez konieczności wzywania Wykonawcy do wymiany wadliwych lub nie dostarczonych w terminie rzeczy, gdy będzie to niezbędne do zapewnienia prawidłowego funkcjonowania Samodzielnego Publicznego Zespołu Opieki Zdrowotnej w Leżajsku, a Wykonawca zobowiązany będzie do zapłaty Zamawiającemu odszkodowania w wysokości stanowiącej różnicę pomiędzy ceną z niniejszej umowy, a ceną zapłaconą na rzecz podmiotu trzeciego. Powyższe uprawnienia nie zamykają Zamawiającemu drogi do podjęcia innych przewidzianych prawem oraz zapisami niniejszej umowy, czynności w związku z nienależytym wykonaniem postanowień umowy przez Wykonawcę.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7</w:t>
      </w:r>
    </w:p>
    <w:p w:rsidR="0058769F" w:rsidRPr="001122AD" w:rsidRDefault="0058769F" w:rsidP="0058769F">
      <w:pPr>
        <w:pStyle w:val="Akapitzlist"/>
        <w:numPr>
          <w:ilvl w:val="0"/>
          <w:numId w:val="9"/>
        </w:numPr>
        <w:tabs>
          <w:tab w:val="clear" w:pos="720"/>
        </w:tabs>
        <w:suppressAutoHyphens w:val="0"/>
        <w:ind w:left="284" w:hanging="284"/>
        <w:rPr>
          <w:sz w:val="21"/>
          <w:szCs w:val="21"/>
        </w:rPr>
      </w:pPr>
      <w:r w:rsidRPr="001122AD">
        <w:rPr>
          <w:sz w:val="21"/>
          <w:szCs w:val="21"/>
        </w:rPr>
        <w:t>W przypadku nie wykonania lub nienależytego wykonania niniejszej umowy, Wykonawca zapłaci Zamawiającemu tytułem odszkodowania kary umowne w następujących wypadkach</w:t>
      </w:r>
      <w:r w:rsidRPr="001122AD">
        <w:rPr>
          <w:sz w:val="21"/>
          <w:szCs w:val="21"/>
        </w:rPr>
        <w:br/>
        <w:t>i wysokościach: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suppressAutoHyphens w:val="0"/>
        <w:ind w:left="567" w:hanging="284"/>
        <w:rPr>
          <w:sz w:val="21"/>
          <w:szCs w:val="21"/>
        </w:rPr>
      </w:pPr>
      <w:r w:rsidRPr="001122AD">
        <w:rPr>
          <w:sz w:val="21"/>
          <w:szCs w:val="21"/>
        </w:rPr>
        <w:t>0,2% wartości danej dostawy brutto niewykonanej w terminie, za każdy dzień opóźnienia w dostawie lub wymianie przedmiotu umowy. Jednak nie więcej niż 10% wartości dostawy, której zwłoka dotyczy.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suppressAutoHyphens w:val="0"/>
        <w:ind w:left="567" w:hanging="284"/>
        <w:rPr>
          <w:sz w:val="21"/>
          <w:szCs w:val="21"/>
        </w:rPr>
      </w:pPr>
      <w:r w:rsidRPr="001122AD">
        <w:rPr>
          <w:sz w:val="21"/>
          <w:szCs w:val="21"/>
        </w:rPr>
        <w:t xml:space="preserve">2% wartości danej dostawy </w:t>
      </w:r>
      <w:r w:rsidRPr="001122AD">
        <w:rPr>
          <w:kern w:val="18"/>
          <w:sz w:val="21"/>
          <w:szCs w:val="21"/>
        </w:rPr>
        <w:t>w przypadku, gdy jakość dostarczonego towaru uniemożliwia jego wykorzystanie,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suppressAutoHyphens w:val="0"/>
        <w:ind w:left="567" w:hanging="284"/>
        <w:rPr>
          <w:sz w:val="21"/>
          <w:szCs w:val="21"/>
        </w:rPr>
      </w:pPr>
      <w:r w:rsidRPr="001122AD">
        <w:rPr>
          <w:sz w:val="21"/>
          <w:szCs w:val="21"/>
        </w:rPr>
        <w:t>2% wartości umownej danej dostawy brutto w przypadku dostarczenia towaru w innym asortymencie i ilościach.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suppressAutoHyphens w:val="0"/>
        <w:ind w:left="567" w:hanging="284"/>
        <w:rPr>
          <w:sz w:val="21"/>
          <w:szCs w:val="21"/>
        </w:rPr>
      </w:pPr>
      <w:r w:rsidRPr="001122AD">
        <w:rPr>
          <w:sz w:val="21"/>
          <w:szCs w:val="21"/>
        </w:rPr>
        <w:t>5% wartości niezrealizowanej części umowy brutto z powodu odstąpienia Wykonawcy od umowy z powodu okoliczności, za które odpowiada Wykonawca.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suppressAutoHyphens w:val="0"/>
        <w:ind w:left="567" w:hanging="284"/>
        <w:rPr>
          <w:sz w:val="21"/>
          <w:szCs w:val="21"/>
        </w:rPr>
      </w:pPr>
      <w:r w:rsidRPr="001122AD">
        <w:rPr>
          <w:sz w:val="21"/>
          <w:szCs w:val="21"/>
        </w:rPr>
        <w:t>5% wartości niezrealizowanej części umowy brutto z powodu odstąpienia Zamawiającego od umowy z powodu okoliczności, za które odpowiada Wykonawca.</w:t>
      </w:r>
    </w:p>
    <w:p w:rsidR="0058769F" w:rsidRPr="001122AD" w:rsidRDefault="0058769F" w:rsidP="0058769F">
      <w:pPr>
        <w:numPr>
          <w:ilvl w:val="0"/>
          <w:numId w:val="4"/>
        </w:numPr>
        <w:tabs>
          <w:tab w:val="clear" w:pos="720"/>
        </w:tabs>
        <w:suppressAutoHyphens w:val="0"/>
        <w:ind w:left="284" w:hanging="284"/>
        <w:rPr>
          <w:sz w:val="21"/>
          <w:szCs w:val="21"/>
        </w:rPr>
      </w:pPr>
      <w:r w:rsidRPr="001122AD">
        <w:rPr>
          <w:sz w:val="21"/>
          <w:szCs w:val="21"/>
        </w:rPr>
        <w:t>W przypadku zaistnienia okoliczności uzasadniających zapłatę kar umownych, kary te Wykonawca zobowiązany jest zapłacić w terminie 30 dni od daty otrzymania pisemnego wezwania Zamawiającego.</w:t>
      </w:r>
    </w:p>
    <w:p w:rsidR="0058769F" w:rsidRPr="001122AD" w:rsidRDefault="0058769F" w:rsidP="0058769F">
      <w:pPr>
        <w:numPr>
          <w:ilvl w:val="0"/>
          <w:numId w:val="4"/>
        </w:numPr>
        <w:tabs>
          <w:tab w:val="clear" w:pos="720"/>
        </w:tabs>
        <w:suppressAutoHyphens w:val="0"/>
        <w:ind w:left="284" w:hanging="284"/>
        <w:rPr>
          <w:sz w:val="21"/>
          <w:szCs w:val="21"/>
        </w:rPr>
      </w:pPr>
      <w:r w:rsidRPr="001122AD">
        <w:rPr>
          <w:kern w:val="18"/>
          <w:sz w:val="21"/>
          <w:szCs w:val="21"/>
          <w:lang w:eastAsia="pl-PL"/>
        </w:rPr>
        <w:t>Żadna ze stron nie będzie odpowiedzialna za niewykonanie lub nienależyte wykonanie zobowiązań wynikających z umowy spowodowane przez okoliczności traktowane jako Siła Wyższa.</w:t>
      </w:r>
    </w:p>
    <w:p w:rsidR="0058769F" w:rsidRPr="001122AD" w:rsidRDefault="0058769F" w:rsidP="0058769F">
      <w:pPr>
        <w:numPr>
          <w:ilvl w:val="0"/>
          <w:numId w:val="4"/>
        </w:numPr>
        <w:tabs>
          <w:tab w:val="clear" w:pos="720"/>
        </w:tabs>
        <w:suppressAutoHyphens w:val="0"/>
        <w:ind w:left="284" w:hanging="284"/>
        <w:rPr>
          <w:sz w:val="21"/>
          <w:szCs w:val="21"/>
        </w:rPr>
      </w:pPr>
      <w:r w:rsidRPr="001122AD">
        <w:rPr>
          <w:kern w:val="18"/>
          <w:sz w:val="21"/>
          <w:szCs w:val="21"/>
          <w:lang w:eastAsia="pl-PL"/>
        </w:rPr>
        <w:t xml:space="preserve">Przez Siłę Wyższą należy rozumieć zdarzenie zewnętrzne, pozostające poza kontrolą stron oraz niewiążące się z zawinionym działaniem stron, którego strony nie mogły przewidzieć i które </w:t>
      </w:r>
      <w:r w:rsidRPr="001122AD">
        <w:rPr>
          <w:kern w:val="18"/>
          <w:sz w:val="21"/>
          <w:szCs w:val="21"/>
          <w:lang w:eastAsia="pl-PL"/>
        </w:rPr>
        <w:lastRenderedPageBreak/>
        <w:t>uniemożliwia proces realizacji umowy. W szczególności zdarzeniami  takimi są wojna,</w:t>
      </w:r>
      <w:r w:rsidRPr="001122AD">
        <w:rPr>
          <w:sz w:val="21"/>
          <w:szCs w:val="21"/>
          <w:lang w:eastAsia="pl-PL"/>
        </w:rPr>
        <w:t xml:space="preserve"> rewolucja, pożary, powodzie, epidemie, akty administracji państwowej;</w:t>
      </w:r>
    </w:p>
    <w:p w:rsidR="0058769F" w:rsidRPr="001122AD" w:rsidRDefault="0058769F" w:rsidP="0058769F">
      <w:pPr>
        <w:numPr>
          <w:ilvl w:val="0"/>
          <w:numId w:val="4"/>
        </w:numPr>
        <w:tabs>
          <w:tab w:val="clear" w:pos="720"/>
        </w:tabs>
        <w:suppressAutoHyphens w:val="0"/>
        <w:ind w:left="284" w:hanging="284"/>
        <w:rPr>
          <w:sz w:val="21"/>
          <w:szCs w:val="21"/>
        </w:rPr>
      </w:pPr>
      <w:r w:rsidRPr="001122AD">
        <w:rPr>
          <w:sz w:val="21"/>
          <w:szCs w:val="21"/>
          <w:lang w:eastAsia="pl-PL"/>
        </w:rPr>
        <w:t>W przypadku zaistnienia Siły Wyższej, strona której taka okoliczność uniemożliwia prawidłowe wywiązanie się z zobowiązań umownych, niezwłocznie powiadomi drugą stronę o takich okolicznościach i ich wpływie na realizację umowy, przedstawiając stosowne oświadczenia  i dokumenty potwierdzające zaistnienie okoliczności uniemożliwianych lub ograniczających w istotnym stopniu wykonanie umowy.  Wówczas strony niezwłocznie ustalą zakres i dalszy sposób realizacji umowy. Strona zgłaszająca okoliczności jest zobowiązana kontynuować realizację swoich zobowiązań wynikających z umowy w zakresie w jakim jest to możliwe.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8</w:t>
      </w:r>
    </w:p>
    <w:p w:rsidR="0058769F" w:rsidRPr="001122AD" w:rsidRDefault="0058769F" w:rsidP="0058769F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 xml:space="preserve">Ustalone ilości towaru określone niniejszą umową stanowią wielkości szacunkowe, które mogą ulec zmianie stosownie do rzeczywistych potrzeb Zamawiającego. </w:t>
      </w:r>
    </w:p>
    <w:p w:rsidR="0058769F" w:rsidRPr="001122AD" w:rsidRDefault="0058769F" w:rsidP="0058769F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94"/>
        <w:rPr>
          <w:kern w:val="18"/>
          <w:sz w:val="21"/>
          <w:szCs w:val="21"/>
        </w:rPr>
      </w:pPr>
      <w:r w:rsidRPr="001122AD">
        <w:rPr>
          <w:sz w:val="21"/>
          <w:szCs w:val="21"/>
        </w:rPr>
        <w:t>W przypadku zmniejszenia zapotrzebowania Wykonawcy nie będzie przysługiwać względem Zamawiającego roszczenie o zapłatę wynagrodzenia lub odszkodowania za niezrealizowaną część umowy.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9</w:t>
      </w:r>
    </w:p>
    <w:p w:rsidR="0058769F" w:rsidRPr="001122AD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Niniejszą umowę strony zawierają na okres 12 miesięcy począwszy od ……………………………………..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position w:val="2"/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§ 10</w:t>
      </w:r>
    </w:p>
    <w:p w:rsidR="0058769F" w:rsidRPr="008C71A0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 xml:space="preserve">Zamawiający zastrzega, iż Wykonawca nie może dokonać cesji wierzytelności z tytułu zawartej umowy, </w:t>
      </w:r>
      <w:r w:rsidRPr="001122AD">
        <w:rPr>
          <w:sz w:val="21"/>
          <w:szCs w:val="21"/>
        </w:rPr>
        <w:t xml:space="preserve">ani też podpisywać innych umów i porozumień skutkujących dla Zamawiającego zmianą Wierzyciela w innym trybie niż określony w art. 54 ust.5 ustawy z dnia 15 kwietnia 2011r. o działalności leczniczej </w:t>
      </w:r>
      <w:r w:rsidRPr="008C71A0">
        <w:rPr>
          <w:sz w:val="21"/>
          <w:szCs w:val="21"/>
        </w:rPr>
        <w:t>(</w:t>
      </w:r>
      <w:proofErr w:type="spellStart"/>
      <w:r w:rsidRPr="008C71A0">
        <w:fldChar w:fldCharType="begin"/>
      </w:r>
      <w:r w:rsidRPr="008C71A0">
        <w:instrText>HYPERLINK "https://isap.sejm.gov.pl/isap.nsf/DocDetails.xsp?id=WDU20220000633"</w:instrText>
      </w:r>
      <w:r w:rsidRPr="008C71A0">
        <w:fldChar w:fldCharType="separate"/>
      </w:r>
      <w:r w:rsidRPr="008C71A0">
        <w:rPr>
          <w:rStyle w:val="Hipercze"/>
          <w:color w:val="auto"/>
          <w:sz w:val="21"/>
          <w:szCs w:val="21"/>
          <w:u w:val="none"/>
        </w:rPr>
        <w:t>Dz.U</w:t>
      </w:r>
      <w:proofErr w:type="spellEnd"/>
      <w:r w:rsidRPr="008C71A0">
        <w:rPr>
          <w:rStyle w:val="Hipercze"/>
          <w:color w:val="auto"/>
          <w:sz w:val="21"/>
          <w:szCs w:val="21"/>
          <w:u w:val="none"/>
        </w:rPr>
        <w:t xml:space="preserve">. 2023 poz. </w:t>
      </w:r>
      <w:r w:rsidRPr="008C71A0">
        <w:fldChar w:fldCharType="end"/>
      </w:r>
      <w:r w:rsidRPr="008C71A0">
        <w:rPr>
          <w:sz w:val="21"/>
          <w:szCs w:val="21"/>
        </w:rPr>
        <w:t>991).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11</w:t>
      </w:r>
    </w:p>
    <w:p w:rsidR="0058769F" w:rsidRPr="001122AD" w:rsidRDefault="0058769F" w:rsidP="0058769F">
      <w:pPr>
        <w:pStyle w:val="Tekstpodstawowy"/>
        <w:numPr>
          <w:ilvl w:val="0"/>
          <w:numId w:val="5"/>
        </w:numPr>
        <w:tabs>
          <w:tab w:val="clear" w:pos="432"/>
        </w:tabs>
        <w:spacing w:after="0"/>
        <w:ind w:left="284" w:hanging="284"/>
        <w:textAlignment w:val="top"/>
        <w:rPr>
          <w:color w:val="000000"/>
          <w:sz w:val="21"/>
          <w:szCs w:val="21"/>
        </w:rPr>
      </w:pPr>
      <w:r w:rsidRPr="001122AD">
        <w:rPr>
          <w:color w:val="000000"/>
          <w:kern w:val="1"/>
          <w:sz w:val="21"/>
          <w:szCs w:val="21"/>
        </w:rPr>
        <w:t>Zamawiający może rozwiązać umowę z zachowaniem miesięcznego okresu wypowiedzenia</w:t>
      </w:r>
      <w:r w:rsidRPr="001122AD">
        <w:rPr>
          <w:color w:val="000000"/>
          <w:kern w:val="1"/>
          <w:sz w:val="21"/>
          <w:szCs w:val="21"/>
        </w:rPr>
        <w:br/>
        <w:t>w przypadku niewykonania lub nienależytego wykonania umowy, bądź też w przypadku naruszenia istotnych postanowień umownych</w:t>
      </w:r>
      <w:r w:rsidRPr="001122AD">
        <w:rPr>
          <w:color w:val="000000"/>
          <w:sz w:val="21"/>
          <w:szCs w:val="21"/>
        </w:rPr>
        <w:t xml:space="preserve"> w szczególności: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ind w:left="567" w:hanging="283"/>
        <w:contextualSpacing/>
        <w:rPr>
          <w:sz w:val="21"/>
          <w:szCs w:val="21"/>
        </w:rPr>
      </w:pPr>
      <w:r w:rsidRPr="001122AD">
        <w:rPr>
          <w:sz w:val="21"/>
          <w:szCs w:val="21"/>
        </w:rPr>
        <w:t>powtarzające się</w:t>
      </w:r>
      <w:r w:rsidRPr="001122AD">
        <w:rPr>
          <w:color w:val="000000"/>
          <w:sz w:val="21"/>
          <w:szCs w:val="21"/>
        </w:rPr>
        <w:t xml:space="preserve"> co najmniej trzykrotne</w:t>
      </w:r>
      <w:r w:rsidRPr="001122AD">
        <w:rPr>
          <w:sz w:val="21"/>
          <w:szCs w:val="21"/>
        </w:rPr>
        <w:t xml:space="preserve"> nieterminowe lub niezgodne z zamówieniami realizacje dostaw;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ind w:left="567" w:hanging="283"/>
        <w:contextualSpacing/>
        <w:rPr>
          <w:sz w:val="21"/>
          <w:szCs w:val="21"/>
        </w:rPr>
      </w:pPr>
      <w:r w:rsidRPr="001122AD">
        <w:rPr>
          <w:color w:val="000000"/>
          <w:kern w:val="1"/>
          <w:position w:val="2"/>
          <w:sz w:val="21"/>
          <w:szCs w:val="21"/>
        </w:rPr>
        <w:t xml:space="preserve">powtarzające się co najmniej trzykrotne uchybienia w zakresie jakości dostarczanego towaru </w:t>
      </w:r>
      <w:r w:rsidRPr="001122AD">
        <w:rPr>
          <w:kern w:val="1"/>
          <w:position w:val="2"/>
          <w:sz w:val="21"/>
          <w:szCs w:val="21"/>
        </w:rPr>
        <w:t>i nie usunięcia wad w sposób określony w § 3 ust. 2</w:t>
      </w:r>
      <w:r w:rsidRPr="001122AD">
        <w:rPr>
          <w:color w:val="000000"/>
          <w:kern w:val="1"/>
          <w:position w:val="2"/>
          <w:sz w:val="21"/>
          <w:szCs w:val="21"/>
        </w:rPr>
        <w:t>;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ind w:left="567" w:hanging="283"/>
        <w:contextualSpacing/>
        <w:rPr>
          <w:sz w:val="21"/>
          <w:szCs w:val="21"/>
        </w:rPr>
      </w:pPr>
      <w:r w:rsidRPr="001122AD">
        <w:rPr>
          <w:kern w:val="18"/>
          <w:position w:val="2"/>
          <w:sz w:val="21"/>
          <w:szCs w:val="21"/>
        </w:rPr>
        <w:t>powtarzające się, co najmniej trzykrotne, uchybienia w zakresie sposobu i terminu wystawiania faktur, określonego w § 4 ust. 2.</w:t>
      </w:r>
    </w:p>
    <w:p w:rsidR="0058769F" w:rsidRPr="001122AD" w:rsidRDefault="0058769F" w:rsidP="0058769F">
      <w:pPr>
        <w:pStyle w:val="Akapitzlist"/>
        <w:numPr>
          <w:ilvl w:val="4"/>
          <w:numId w:val="4"/>
        </w:numPr>
        <w:tabs>
          <w:tab w:val="clear" w:pos="3600"/>
        </w:tabs>
        <w:ind w:left="567" w:hanging="283"/>
        <w:contextualSpacing/>
        <w:rPr>
          <w:sz w:val="21"/>
          <w:szCs w:val="21"/>
        </w:rPr>
      </w:pPr>
      <w:r w:rsidRPr="001122AD">
        <w:rPr>
          <w:color w:val="000000"/>
          <w:kern w:val="1"/>
          <w:position w:val="2"/>
          <w:sz w:val="21"/>
          <w:szCs w:val="21"/>
        </w:rPr>
        <w:t>naruszenie, co najmniej trzykrotne postanowień § 6.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12</w:t>
      </w:r>
    </w:p>
    <w:p w:rsidR="0058769F" w:rsidRPr="001122AD" w:rsidRDefault="0058769F" w:rsidP="0058769F">
      <w:pPr>
        <w:pStyle w:val="HTML-wstpniesformatowany"/>
        <w:numPr>
          <w:ilvl w:val="3"/>
          <w:numId w:val="1"/>
        </w:numPr>
        <w:tabs>
          <w:tab w:val="clear" w:pos="916"/>
          <w:tab w:val="clear" w:pos="1832"/>
          <w:tab w:val="clear" w:pos="2748"/>
          <w:tab w:val="clear" w:pos="2880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ind w:left="284" w:hanging="284"/>
        <w:rPr>
          <w:rFonts w:ascii="Times New Roman" w:hAnsi="Times New Roman" w:cs="Times New Roman"/>
          <w:sz w:val="21"/>
          <w:szCs w:val="21"/>
        </w:rPr>
      </w:pPr>
      <w:r w:rsidRPr="001122AD">
        <w:rPr>
          <w:rFonts w:ascii="Times New Roman" w:hAnsi="Times New Roman" w:cs="Times New Roman"/>
          <w:sz w:val="21"/>
          <w:szCs w:val="21"/>
        </w:rPr>
        <w:t>Strony ustalają adres do korespondencji, w tym doręczania oświadczeń woli stron:</w:t>
      </w:r>
    </w:p>
    <w:p w:rsidR="0058769F" w:rsidRPr="001122AD" w:rsidRDefault="0058769F" w:rsidP="0058769F">
      <w:pPr>
        <w:pStyle w:val="HTML-wstpniesformatowany"/>
        <w:tabs>
          <w:tab w:val="clear" w:pos="916"/>
        </w:tabs>
        <w:ind w:left="567" w:hanging="283"/>
        <w:rPr>
          <w:rFonts w:ascii="Times New Roman" w:hAnsi="Times New Roman" w:cs="Times New Roman"/>
          <w:sz w:val="21"/>
          <w:szCs w:val="21"/>
        </w:rPr>
      </w:pPr>
      <w:r w:rsidRPr="001122AD">
        <w:rPr>
          <w:rFonts w:ascii="Times New Roman" w:hAnsi="Times New Roman" w:cs="Times New Roman"/>
          <w:sz w:val="21"/>
          <w:szCs w:val="21"/>
        </w:rPr>
        <w:t>1) Zamawiający: Samodzielny Publiczny Zespół Opieki Zdrowotnej ul. Leśna 22, 37-300 Leżajsk.</w:t>
      </w:r>
    </w:p>
    <w:p w:rsidR="0058769F" w:rsidRPr="001122AD" w:rsidRDefault="0058769F" w:rsidP="0058769F">
      <w:pPr>
        <w:pStyle w:val="HTML-wstpniesformatowany"/>
        <w:tabs>
          <w:tab w:val="clear" w:pos="916"/>
        </w:tabs>
        <w:ind w:left="567" w:hanging="283"/>
        <w:rPr>
          <w:rFonts w:ascii="Times New Roman" w:hAnsi="Times New Roman" w:cs="Times New Roman"/>
          <w:sz w:val="21"/>
          <w:szCs w:val="21"/>
        </w:rPr>
      </w:pPr>
      <w:r w:rsidRPr="001122AD">
        <w:rPr>
          <w:rFonts w:ascii="Times New Roman" w:hAnsi="Times New Roman" w:cs="Times New Roman"/>
          <w:sz w:val="21"/>
          <w:szCs w:val="21"/>
        </w:rPr>
        <w:t>2) Wykonawca – ..................................................................................................................................</w:t>
      </w:r>
    </w:p>
    <w:p w:rsidR="0058769F" w:rsidRPr="001122AD" w:rsidRDefault="0058769F" w:rsidP="0058769F">
      <w:pPr>
        <w:pStyle w:val="HTML-wstpniesformatowany"/>
        <w:numPr>
          <w:ilvl w:val="3"/>
          <w:numId w:val="1"/>
        </w:numPr>
        <w:tabs>
          <w:tab w:val="clear" w:pos="916"/>
          <w:tab w:val="clear" w:pos="1832"/>
          <w:tab w:val="clear" w:pos="2748"/>
          <w:tab w:val="clear" w:pos="2880"/>
        </w:tabs>
        <w:ind w:left="284" w:hanging="284"/>
        <w:rPr>
          <w:rFonts w:ascii="Times New Roman" w:hAnsi="Times New Roman" w:cs="Times New Roman"/>
          <w:sz w:val="21"/>
          <w:szCs w:val="21"/>
        </w:rPr>
      </w:pPr>
      <w:r w:rsidRPr="001122AD">
        <w:rPr>
          <w:rFonts w:ascii="Times New Roman" w:hAnsi="Times New Roman" w:cs="Times New Roman"/>
          <w:sz w:val="21"/>
          <w:szCs w:val="21"/>
        </w:rPr>
        <w:t>Każda zmiana adresu, określonego w ust. 1 wymaga pisemnego poinformowania drugiej strony w ciągu 7 dni od dokonania takiej zmiany.</w:t>
      </w:r>
    </w:p>
    <w:p w:rsidR="0058769F" w:rsidRPr="001122AD" w:rsidRDefault="0058769F" w:rsidP="0058769F">
      <w:pPr>
        <w:pStyle w:val="HTML-wstpniesformatowany"/>
        <w:numPr>
          <w:ilvl w:val="3"/>
          <w:numId w:val="1"/>
        </w:numPr>
        <w:tabs>
          <w:tab w:val="clear" w:pos="916"/>
          <w:tab w:val="clear" w:pos="1832"/>
          <w:tab w:val="clear" w:pos="2748"/>
          <w:tab w:val="clear" w:pos="2880"/>
        </w:tabs>
        <w:ind w:left="284" w:hanging="284"/>
        <w:rPr>
          <w:rFonts w:ascii="Times New Roman" w:hAnsi="Times New Roman" w:cs="Times New Roman"/>
          <w:sz w:val="21"/>
          <w:szCs w:val="21"/>
        </w:rPr>
      </w:pPr>
      <w:r w:rsidRPr="001122AD">
        <w:rPr>
          <w:rFonts w:ascii="Times New Roman" w:hAnsi="Times New Roman" w:cs="Times New Roman"/>
          <w:sz w:val="21"/>
          <w:szCs w:val="21"/>
        </w:rPr>
        <w:t xml:space="preserve">W razie, niepoinformowania o zmianie adresu, w ustalonym terminie skierowanie korespondencji pod wskazany w ust.1 adres będzie miało skutek doręczenia, a ewentualny zwrot korespondencji przez doręczyciela traktowany, jako możliwość zapoznania się z treścią korespondencji. 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13</w:t>
      </w:r>
    </w:p>
    <w:p w:rsidR="0058769F" w:rsidRPr="001122AD" w:rsidRDefault="0058769F" w:rsidP="0058769F">
      <w:pPr>
        <w:autoSpaceDE w:val="0"/>
        <w:autoSpaceDN w:val="0"/>
        <w:adjustRightInd w:val="0"/>
        <w:rPr>
          <w:color w:val="000000"/>
          <w:kern w:val="18"/>
          <w:sz w:val="21"/>
          <w:szCs w:val="21"/>
        </w:rPr>
      </w:pPr>
      <w:r w:rsidRPr="001122AD">
        <w:rPr>
          <w:color w:val="000000"/>
          <w:kern w:val="18"/>
          <w:sz w:val="21"/>
          <w:szCs w:val="21"/>
        </w:rPr>
        <w:t>Wszelkie zmiany i uzupełnienia niniejszej umowy wymagają formy pisemnej pod rygorem nieważności, chyba, że strony umowy postanowiły inaczej.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14</w:t>
      </w:r>
    </w:p>
    <w:p w:rsidR="0058769F" w:rsidRPr="001122AD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Spory wynikające z niniejszej umowy będą rozstrzygane przez Sąd właściwy dla siedziby Zamawiającego.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15</w:t>
      </w:r>
    </w:p>
    <w:p w:rsidR="0058769F" w:rsidRPr="001122AD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W sprawach nie uregulowanych postanowieniami niniejszej umowy mają zastosowanie przepisy kodeksu cywilnego.</w:t>
      </w:r>
    </w:p>
    <w:p w:rsidR="0058769F" w:rsidRPr="001122AD" w:rsidRDefault="0058769F" w:rsidP="0058769F">
      <w:pPr>
        <w:autoSpaceDE w:val="0"/>
        <w:autoSpaceDN w:val="0"/>
        <w:adjustRightInd w:val="0"/>
        <w:jc w:val="center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§ 16</w:t>
      </w:r>
    </w:p>
    <w:p w:rsidR="0058769F" w:rsidRPr="001122AD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  <w:r w:rsidRPr="001122AD">
        <w:rPr>
          <w:kern w:val="18"/>
          <w:sz w:val="21"/>
          <w:szCs w:val="21"/>
        </w:rPr>
        <w:t>Umow</w:t>
      </w:r>
      <w:r>
        <w:rPr>
          <w:kern w:val="18"/>
          <w:sz w:val="21"/>
          <w:szCs w:val="21"/>
        </w:rPr>
        <w:t>a została sporządzona w formie elektronicznej w jednobrzmiącym e</w:t>
      </w:r>
      <w:r w:rsidRPr="001122AD">
        <w:rPr>
          <w:kern w:val="18"/>
          <w:sz w:val="21"/>
          <w:szCs w:val="21"/>
        </w:rPr>
        <w:t>gzemplarz</w:t>
      </w:r>
      <w:r>
        <w:rPr>
          <w:kern w:val="18"/>
          <w:sz w:val="21"/>
          <w:szCs w:val="21"/>
        </w:rPr>
        <w:t>u dla każdej ze stron</w:t>
      </w:r>
      <w:r w:rsidRPr="001122AD">
        <w:rPr>
          <w:kern w:val="18"/>
          <w:sz w:val="21"/>
          <w:szCs w:val="21"/>
        </w:rPr>
        <w:t xml:space="preserve">. </w:t>
      </w:r>
    </w:p>
    <w:p w:rsidR="0058769F" w:rsidRPr="001122AD" w:rsidRDefault="0058769F" w:rsidP="0058769F">
      <w:pPr>
        <w:autoSpaceDE w:val="0"/>
        <w:autoSpaceDN w:val="0"/>
        <w:adjustRightInd w:val="0"/>
        <w:rPr>
          <w:kern w:val="18"/>
          <w:sz w:val="21"/>
          <w:szCs w:val="21"/>
        </w:rPr>
      </w:pPr>
    </w:p>
    <w:p w:rsidR="0058769F" w:rsidRPr="001122AD" w:rsidRDefault="0058769F" w:rsidP="0058769F">
      <w:pPr>
        <w:pStyle w:val="Tekstpodstawowy2"/>
        <w:jc w:val="center"/>
        <w:rPr>
          <w:b/>
          <w:bCs/>
          <w:i/>
          <w:iCs/>
          <w:kern w:val="18"/>
          <w:sz w:val="21"/>
          <w:szCs w:val="21"/>
        </w:rPr>
      </w:pPr>
      <w:r w:rsidRPr="001122AD">
        <w:rPr>
          <w:b/>
          <w:bCs/>
          <w:i/>
          <w:iCs/>
          <w:kern w:val="18"/>
          <w:sz w:val="21"/>
          <w:szCs w:val="21"/>
        </w:rPr>
        <w:t>WYKONAWCA:                                                        ZAMAWIAJĄCY:</w:t>
      </w:r>
    </w:p>
    <w:p w:rsidR="0058769F" w:rsidRPr="001122AD" w:rsidRDefault="0058769F" w:rsidP="0058769F">
      <w:pPr>
        <w:suppressAutoHyphens w:val="0"/>
        <w:rPr>
          <w:b/>
          <w:bCs/>
          <w:i/>
          <w:iCs/>
          <w:kern w:val="18"/>
          <w:sz w:val="21"/>
          <w:szCs w:val="21"/>
        </w:rPr>
      </w:pPr>
    </w:p>
    <w:p w:rsidR="002F66B4" w:rsidRDefault="002F66B4"/>
    <w:sectPr w:rsidR="002F66B4" w:rsidSect="00BA5341">
      <w:headerReference w:type="default" r:id="rId5"/>
      <w:footerReference w:type="default" r:id="rId6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84" w:rsidRDefault="0058769F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84" w:rsidRDefault="0058769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6038"/>
    <w:multiLevelType w:val="multilevel"/>
    <w:tmpl w:val="C8A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65754E8"/>
    <w:multiLevelType w:val="hybridMultilevel"/>
    <w:tmpl w:val="352A0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40A81"/>
    <w:multiLevelType w:val="hybridMultilevel"/>
    <w:tmpl w:val="32D43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F56A7"/>
    <w:multiLevelType w:val="hybridMultilevel"/>
    <w:tmpl w:val="1A8E1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62AB8"/>
    <w:multiLevelType w:val="hybridMultilevel"/>
    <w:tmpl w:val="E940C73E"/>
    <w:lvl w:ilvl="0" w:tplc="77D0D25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9B0300"/>
    <w:multiLevelType w:val="hybridMultilevel"/>
    <w:tmpl w:val="982A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B06F9"/>
    <w:multiLevelType w:val="hybridMultilevel"/>
    <w:tmpl w:val="88C8EC88"/>
    <w:lvl w:ilvl="0" w:tplc="2F52A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67D6D"/>
    <w:multiLevelType w:val="hybridMultilevel"/>
    <w:tmpl w:val="09929A1E"/>
    <w:lvl w:ilvl="0" w:tplc="6408D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4EBD"/>
    <w:multiLevelType w:val="hybridMultilevel"/>
    <w:tmpl w:val="BB06872E"/>
    <w:name w:val="WW8Num1522"/>
    <w:lvl w:ilvl="0" w:tplc="F1504860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96AD6"/>
    <w:multiLevelType w:val="multilevel"/>
    <w:tmpl w:val="C8A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58769F"/>
    <w:rsid w:val="002F66B4"/>
    <w:rsid w:val="0058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69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8769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8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876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qFormat/>
    <w:rsid w:val="0058769F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58769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58769F"/>
    <w:pPr>
      <w:ind w:left="708"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5876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8769F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paragraph" w:customStyle="1" w:styleId="western">
    <w:name w:val="western"/>
    <w:basedOn w:val="Normalny"/>
    <w:qFormat/>
    <w:rsid w:val="0058769F"/>
    <w:pPr>
      <w:suppressAutoHyphens w:val="0"/>
      <w:spacing w:before="100" w:beforeAutospacing="1" w:after="119"/>
    </w:pPr>
    <w:rPr>
      <w:color w:val="00000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587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8769F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1757</Words>
  <Characters>10543</Characters>
  <Application>Microsoft Office Word</Application>
  <DocSecurity>0</DocSecurity>
  <Lines>87</Lines>
  <Paragraphs>24</Paragraphs>
  <ScaleCrop>false</ScaleCrop>
  <Company/>
  <LinksUpToDate>false</LinksUpToDate>
  <CharactersWithSpaces>12276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2024-05-09T07:39:00Z</dcterms:created>
  <dcterms:modified xsi:type="dcterms:W3CDTF">2024-05-09T07:40:00Z</dcterms:modified>
</cp:coreProperties>
</file>